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dbb0c5791afe41e9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136" w:rsidRPr="00595928" w:rsidRDefault="00F07136" w:rsidP="00F07136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pt;height:44.35pt" o:ole="">
            <v:imagedata r:id="rId8" o:title=""/>
          </v:shape>
          <o:OLEObject Type="Embed" ProgID="PBrush" ShapeID="_x0000_i1025" DrawAspect="Content" ObjectID="_1747044960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F07136" w:rsidRPr="00595928" w:rsidRDefault="00F07136" w:rsidP="00F07136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F07136" w:rsidRPr="00595928" w:rsidRDefault="00F07136" w:rsidP="00F07136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F07136" w:rsidRPr="00595928" w:rsidRDefault="00F07136" w:rsidP="00F07136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F07136" w:rsidRPr="00595928" w:rsidRDefault="00F07136" w:rsidP="00F07136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F07136" w:rsidRPr="007502DB" w:rsidRDefault="00F07136" w:rsidP="00F07136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F07136" w:rsidRDefault="00F07136" w:rsidP="00F07136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F07136" w:rsidRPr="00CF51A8" w:rsidRDefault="00F07136" w:rsidP="00F07136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F07136" w:rsidRPr="009C69AF" w:rsidRDefault="00F07136" w:rsidP="00F07136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            </w:t>
      </w:r>
    </w:p>
    <w:p w:rsidR="00F07136" w:rsidRPr="003D1D75" w:rsidRDefault="00F07136" w:rsidP="00F07136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F07136" w:rsidRPr="003D1D75" w:rsidRDefault="00F07136" w:rsidP="00F07136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F07136" w:rsidRPr="003D1D75" w:rsidRDefault="00F07136" w:rsidP="00F0713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F07136" w:rsidRPr="000D3FD2" w:rsidRDefault="00F07136" w:rsidP="00F0713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F07136" w:rsidRDefault="00F07136" w:rsidP="00F07136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F07136" w:rsidRDefault="00F07136" w:rsidP="00F07136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F07136" w:rsidRPr="005E73F1" w:rsidRDefault="00F07136" w:rsidP="00F07136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F07136" w:rsidRDefault="00F07136" w:rsidP="00F07136">
      <w:pPr>
        <w:rPr>
          <w:rFonts w:ascii="Arial" w:hAnsi="Arial" w:cs="Arial"/>
          <w:sz w:val="22"/>
          <w:szCs w:val="22"/>
        </w:rPr>
      </w:pPr>
    </w:p>
    <w:p w:rsidR="00F07136" w:rsidRDefault="00F07136" w:rsidP="00F07136">
      <w:pPr>
        <w:jc w:val="center"/>
        <w:rPr>
          <w:rFonts w:ascii="Arial" w:hAnsi="Arial" w:cs="Arial"/>
          <w:b/>
          <w:sz w:val="22"/>
          <w:szCs w:val="22"/>
        </w:rPr>
      </w:pPr>
    </w:p>
    <w:p w:rsidR="00F07136" w:rsidRDefault="00F07136" w:rsidP="00F07136">
      <w:pPr>
        <w:jc w:val="center"/>
        <w:rPr>
          <w:rFonts w:ascii="Arial" w:hAnsi="Arial" w:cs="Arial"/>
          <w:b/>
          <w:sz w:val="22"/>
          <w:szCs w:val="22"/>
        </w:rPr>
      </w:pPr>
    </w:p>
    <w:p w:rsidR="00F07136" w:rsidRDefault="00F07136" w:rsidP="00F07136">
      <w:pPr>
        <w:jc w:val="center"/>
        <w:rPr>
          <w:rFonts w:ascii="Arial" w:hAnsi="Arial" w:cs="Arial"/>
          <w:b/>
          <w:sz w:val="22"/>
          <w:szCs w:val="22"/>
        </w:rPr>
      </w:pPr>
    </w:p>
    <w:p w:rsidR="00F07136" w:rsidRDefault="00F07136" w:rsidP="00F07136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F07136" w:rsidRPr="00E41846" w:rsidRDefault="00F07136" w:rsidP="00F07136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E41846">
        <w:rPr>
          <w:rFonts w:ascii="Arial" w:hAnsi="Arial" w:cs="Arial"/>
          <w:sz w:val="22"/>
          <w:szCs w:val="22"/>
        </w:rPr>
        <w:t xml:space="preserve">Η από 1-11-2022  και με αρ. </w:t>
      </w:r>
      <w:proofErr w:type="spellStart"/>
      <w:r w:rsidRPr="00E41846">
        <w:rPr>
          <w:rFonts w:ascii="Arial" w:hAnsi="Arial" w:cs="Arial"/>
          <w:sz w:val="22"/>
          <w:szCs w:val="22"/>
        </w:rPr>
        <w:t>πρ</w:t>
      </w:r>
      <w:proofErr w:type="spellEnd"/>
      <w:r w:rsidRPr="00E41846">
        <w:rPr>
          <w:rFonts w:ascii="Arial" w:hAnsi="Arial" w:cs="Arial"/>
          <w:sz w:val="22"/>
          <w:szCs w:val="22"/>
        </w:rPr>
        <w:t xml:space="preserve">. κατ. </w:t>
      </w:r>
      <w:r w:rsidRPr="00E41846">
        <w:rPr>
          <w:rFonts w:ascii="Arial" w:hAnsi="Arial" w:cs="Arial"/>
          <w:b/>
          <w:sz w:val="22"/>
          <w:szCs w:val="22"/>
        </w:rPr>
        <w:t>ΠΡ169/1-11-2022</w:t>
      </w:r>
      <w:r w:rsidRPr="00E41846">
        <w:rPr>
          <w:rFonts w:ascii="Arial" w:hAnsi="Arial" w:cs="Arial"/>
          <w:sz w:val="22"/>
          <w:szCs w:val="22"/>
        </w:rPr>
        <w:t xml:space="preserve"> ενώπιον του  Διοικητικού Πρωτοδικείου Λαμίας </w:t>
      </w:r>
      <w:r w:rsidRPr="00E41846">
        <w:rPr>
          <w:rFonts w:ascii="Arial" w:hAnsi="Arial" w:cs="Arial"/>
          <w:b/>
          <w:sz w:val="22"/>
          <w:szCs w:val="22"/>
        </w:rPr>
        <w:t xml:space="preserve">προσφυγή </w:t>
      </w:r>
      <w:r w:rsidRPr="00E41846">
        <w:rPr>
          <w:rFonts w:ascii="Arial" w:hAnsi="Arial" w:cs="Arial"/>
          <w:sz w:val="22"/>
          <w:szCs w:val="22"/>
        </w:rPr>
        <w:t xml:space="preserve">της </w:t>
      </w:r>
      <w:r w:rsidRPr="00E41846">
        <w:rPr>
          <w:rFonts w:ascii="Arial" w:hAnsi="Arial" w:cs="Arial"/>
          <w:b/>
          <w:sz w:val="22"/>
          <w:szCs w:val="22"/>
        </w:rPr>
        <w:t xml:space="preserve">Εύκλειας – Παναγιώτας </w:t>
      </w:r>
      <w:proofErr w:type="spellStart"/>
      <w:r w:rsidRPr="00E41846">
        <w:rPr>
          <w:rFonts w:ascii="Arial" w:hAnsi="Arial" w:cs="Arial"/>
          <w:b/>
          <w:sz w:val="22"/>
          <w:szCs w:val="22"/>
        </w:rPr>
        <w:t>Στεργιοπούλου</w:t>
      </w:r>
      <w:proofErr w:type="spellEnd"/>
      <w:r w:rsidRPr="00E41846">
        <w:rPr>
          <w:rFonts w:ascii="Arial" w:hAnsi="Arial" w:cs="Arial"/>
          <w:b/>
          <w:sz w:val="22"/>
          <w:szCs w:val="22"/>
        </w:rPr>
        <w:t xml:space="preserve"> του Κωνσταντίνου </w:t>
      </w:r>
      <w:r w:rsidRPr="00E41846">
        <w:rPr>
          <w:rFonts w:ascii="Arial" w:hAnsi="Arial" w:cs="Arial"/>
          <w:sz w:val="22"/>
          <w:szCs w:val="22"/>
        </w:rPr>
        <w:t xml:space="preserve">κατά του Δήμου </w:t>
      </w:r>
      <w:proofErr w:type="spellStart"/>
      <w:r w:rsidRPr="00E41846">
        <w:rPr>
          <w:rFonts w:ascii="Arial" w:hAnsi="Arial" w:cs="Arial"/>
          <w:sz w:val="22"/>
          <w:szCs w:val="22"/>
        </w:rPr>
        <w:t>Λαμιέων</w:t>
      </w:r>
      <w:proofErr w:type="spellEnd"/>
      <w:r w:rsidRPr="00E41846">
        <w:rPr>
          <w:rFonts w:ascii="Arial" w:hAnsi="Arial" w:cs="Arial"/>
          <w:sz w:val="22"/>
          <w:szCs w:val="22"/>
        </w:rPr>
        <w:t>,</w:t>
      </w:r>
      <w:r w:rsidR="00B2588F" w:rsidRPr="00E41846">
        <w:rPr>
          <w:rFonts w:ascii="Arial" w:hAnsi="Arial" w:cs="Arial"/>
          <w:sz w:val="22"/>
          <w:szCs w:val="22"/>
        </w:rPr>
        <w:t xml:space="preserve"> με την οποία ζήτησε να ακυρωθεί η εγγραφή της στο βεβαιωτικό </w:t>
      </w:r>
      <w:r w:rsidRPr="00E41846">
        <w:rPr>
          <w:rFonts w:ascii="Arial" w:hAnsi="Arial" w:cs="Arial"/>
          <w:sz w:val="22"/>
          <w:szCs w:val="22"/>
        </w:rPr>
        <w:t xml:space="preserve">κατάλογο του Δήμου </w:t>
      </w:r>
      <w:proofErr w:type="spellStart"/>
      <w:r w:rsidRPr="00E41846">
        <w:rPr>
          <w:rFonts w:ascii="Arial" w:hAnsi="Arial" w:cs="Arial"/>
          <w:sz w:val="22"/>
          <w:szCs w:val="22"/>
        </w:rPr>
        <w:t>Λαμιέων</w:t>
      </w:r>
      <w:proofErr w:type="spellEnd"/>
      <w:r w:rsidRPr="00E41846">
        <w:rPr>
          <w:rFonts w:ascii="Arial" w:hAnsi="Arial" w:cs="Arial"/>
          <w:sz w:val="22"/>
          <w:szCs w:val="22"/>
        </w:rPr>
        <w:t xml:space="preserve"> οικ. έτους 20</w:t>
      </w:r>
      <w:r w:rsidR="00B2588F" w:rsidRPr="00E41846">
        <w:rPr>
          <w:rFonts w:ascii="Arial" w:hAnsi="Arial" w:cs="Arial"/>
          <w:sz w:val="22"/>
          <w:szCs w:val="22"/>
        </w:rPr>
        <w:t>22</w:t>
      </w:r>
      <w:r w:rsidRPr="00E41846">
        <w:rPr>
          <w:rFonts w:ascii="Arial" w:hAnsi="Arial" w:cs="Arial"/>
          <w:sz w:val="22"/>
          <w:szCs w:val="22"/>
        </w:rPr>
        <w:t xml:space="preserve">, </w:t>
      </w:r>
      <w:r w:rsidR="00B2588F" w:rsidRPr="00E41846">
        <w:rPr>
          <w:rFonts w:ascii="Arial" w:hAnsi="Arial" w:cs="Arial"/>
          <w:sz w:val="22"/>
          <w:szCs w:val="22"/>
        </w:rPr>
        <w:t>για «Ανείσπρακτα Δ.Ε.Η. (Δ</w:t>
      </w:r>
      <w:r w:rsidR="00E41846" w:rsidRPr="00E41846">
        <w:rPr>
          <w:rFonts w:ascii="Arial" w:hAnsi="Arial" w:cs="Arial"/>
          <w:sz w:val="22"/>
          <w:szCs w:val="22"/>
        </w:rPr>
        <w:t>Τ</w:t>
      </w:r>
      <w:r w:rsidR="00B2588F" w:rsidRPr="00E41846">
        <w:rPr>
          <w:rFonts w:ascii="Arial" w:hAnsi="Arial" w:cs="Arial"/>
          <w:sz w:val="22"/>
          <w:szCs w:val="22"/>
        </w:rPr>
        <w:t xml:space="preserve"> – </w:t>
      </w:r>
      <w:r w:rsidR="00E41846" w:rsidRPr="00E41846">
        <w:rPr>
          <w:rFonts w:ascii="Arial" w:hAnsi="Arial" w:cs="Arial"/>
          <w:sz w:val="22"/>
          <w:szCs w:val="22"/>
        </w:rPr>
        <w:t xml:space="preserve">ΔΦ </w:t>
      </w:r>
      <w:r w:rsidR="00B2588F" w:rsidRPr="00E41846">
        <w:rPr>
          <w:rFonts w:ascii="Arial" w:hAnsi="Arial" w:cs="Arial"/>
          <w:sz w:val="22"/>
          <w:szCs w:val="22"/>
        </w:rPr>
        <w:t>- Τ.Α.Π.</w:t>
      </w:r>
      <w:r w:rsidR="00E41846" w:rsidRPr="00E41846">
        <w:rPr>
          <w:rFonts w:ascii="Arial" w:hAnsi="Arial" w:cs="Arial"/>
          <w:sz w:val="22"/>
          <w:szCs w:val="22"/>
        </w:rPr>
        <w:t>)»</w:t>
      </w:r>
      <w:r w:rsidR="00B2588F" w:rsidRPr="00E41846">
        <w:rPr>
          <w:rFonts w:ascii="Arial" w:hAnsi="Arial" w:cs="Arial"/>
          <w:sz w:val="22"/>
          <w:szCs w:val="22"/>
        </w:rPr>
        <w:t>, ποσού 1.213,44 ευρώ</w:t>
      </w:r>
      <w:r w:rsidRPr="00E41846">
        <w:rPr>
          <w:rFonts w:ascii="Arial" w:hAnsi="Arial" w:cs="Arial"/>
          <w:sz w:val="22"/>
          <w:szCs w:val="22"/>
        </w:rPr>
        <w:t xml:space="preserve">, που αφορούν </w:t>
      </w:r>
      <w:r w:rsidR="00B2588F" w:rsidRPr="00E41846">
        <w:rPr>
          <w:rFonts w:ascii="Arial" w:hAnsi="Arial" w:cs="Arial"/>
          <w:sz w:val="22"/>
          <w:szCs w:val="22"/>
        </w:rPr>
        <w:t>το χρονικό διάστημα από 20-12-2013 έως 1-11-2017</w:t>
      </w:r>
      <w:r w:rsidR="00E41846" w:rsidRPr="00E41846">
        <w:rPr>
          <w:rFonts w:ascii="Arial" w:hAnsi="Arial" w:cs="Arial"/>
          <w:sz w:val="22"/>
          <w:szCs w:val="22"/>
        </w:rPr>
        <w:t xml:space="preserve">, η συζήτηση της οποίας ορίστηκε για τη </w:t>
      </w:r>
      <w:r w:rsidRPr="00E41846">
        <w:rPr>
          <w:rFonts w:ascii="Arial" w:hAnsi="Arial" w:cs="Arial"/>
          <w:b/>
          <w:sz w:val="22"/>
          <w:szCs w:val="22"/>
        </w:rPr>
        <w:t>δικάσιμο</w:t>
      </w:r>
      <w:r w:rsidR="00E41846">
        <w:rPr>
          <w:rFonts w:ascii="Arial" w:hAnsi="Arial" w:cs="Arial"/>
          <w:b/>
          <w:sz w:val="22"/>
          <w:szCs w:val="22"/>
        </w:rPr>
        <w:t xml:space="preserve"> της</w:t>
      </w:r>
      <w:r w:rsidRPr="00E41846">
        <w:rPr>
          <w:rFonts w:ascii="Arial" w:hAnsi="Arial" w:cs="Arial"/>
          <w:b/>
          <w:sz w:val="22"/>
          <w:szCs w:val="22"/>
        </w:rPr>
        <w:t xml:space="preserve"> </w:t>
      </w:r>
      <w:r w:rsidR="00E41846">
        <w:rPr>
          <w:rFonts w:ascii="Arial" w:hAnsi="Arial" w:cs="Arial"/>
          <w:b/>
          <w:sz w:val="22"/>
          <w:szCs w:val="22"/>
        </w:rPr>
        <w:t>8ης</w:t>
      </w:r>
      <w:r w:rsidRPr="00E41846">
        <w:rPr>
          <w:rFonts w:ascii="Arial" w:hAnsi="Arial" w:cs="Arial"/>
          <w:b/>
          <w:sz w:val="22"/>
          <w:szCs w:val="22"/>
        </w:rPr>
        <w:t>-</w:t>
      </w:r>
      <w:r w:rsidR="00E41846">
        <w:rPr>
          <w:rFonts w:ascii="Arial" w:hAnsi="Arial" w:cs="Arial"/>
          <w:b/>
          <w:sz w:val="22"/>
          <w:szCs w:val="22"/>
        </w:rPr>
        <w:t>6</w:t>
      </w:r>
      <w:r w:rsidRPr="00E41846">
        <w:rPr>
          <w:rFonts w:ascii="Arial" w:hAnsi="Arial" w:cs="Arial"/>
          <w:b/>
          <w:sz w:val="22"/>
          <w:szCs w:val="22"/>
        </w:rPr>
        <w:t>-202</w:t>
      </w:r>
      <w:r w:rsidR="00E41846">
        <w:rPr>
          <w:rFonts w:ascii="Arial" w:hAnsi="Arial" w:cs="Arial"/>
          <w:b/>
          <w:sz w:val="22"/>
          <w:szCs w:val="22"/>
        </w:rPr>
        <w:t xml:space="preserve">3 </w:t>
      </w:r>
      <w:r w:rsidR="00E41846" w:rsidRPr="00E41846">
        <w:rPr>
          <w:rFonts w:ascii="Arial" w:hAnsi="Arial" w:cs="Arial"/>
          <w:sz w:val="22"/>
          <w:szCs w:val="22"/>
        </w:rPr>
        <w:t>ενώπιον του Μονομελούς</w:t>
      </w:r>
      <w:r w:rsidR="00E41846">
        <w:rPr>
          <w:rFonts w:ascii="Arial" w:hAnsi="Arial" w:cs="Arial"/>
          <w:sz w:val="22"/>
          <w:szCs w:val="22"/>
        </w:rPr>
        <w:t xml:space="preserve"> Διοικητικού Πρωτοδικείου Λαμίας </w:t>
      </w:r>
      <w:r w:rsidRPr="00E41846">
        <w:rPr>
          <w:rFonts w:ascii="Arial" w:hAnsi="Arial" w:cs="Arial"/>
          <w:sz w:val="22"/>
          <w:szCs w:val="22"/>
        </w:rPr>
        <w:t xml:space="preserve">– Τμήμα </w:t>
      </w:r>
      <w:r w:rsidR="00E41846">
        <w:rPr>
          <w:rFonts w:ascii="Arial" w:hAnsi="Arial" w:cs="Arial"/>
          <w:sz w:val="22"/>
          <w:szCs w:val="22"/>
        </w:rPr>
        <w:t>Α</w:t>
      </w:r>
      <w:r w:rsidRPr="00E41846">
        <w:rPr>
          <w:rFonts w:ascii="Arial" w:hAnsi="Arial" w:cs="Arial"/>
          <w:sz w:val="22"/>
          <w:szCs w:val="22"/>
        </w:rPr>
        <w:t>΄.</w:t>
      </w:r>
    </w:p>
    <w:p w:rsidR="00F07136" w:rsidRPr="007356B0" w:rsidRDefault="00F07136" w:rsidP="00F07136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F07136" w:rsidRPr="0087387F" w:rsidRDefault="00F07136" w:rsidP="00F07136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</w:t>
      </w:r>
      <w:r>
        <w:rPr>
          <w:rFonts w:ascii="Arial" w:hAnsi="Arial" w:cs="Arial"/>
          <w:sz w:val="22"/>
          <w:szCs w:val="22"/>
        </w:rPr>
        <w:lastRenderedPageBreak/>
        <w:t xml:space="preserve">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F07136" w:rsidRPr="00C41103" w:rsidRDefault="00F07136" w:rsidP="00F07136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E41846">
        <w:rPr>
          <w:rFonts w:ascii="Arial" w:hAnsi="Arial" w:cs="Arial"/>
          <w:sz w:val="22"/>
          <w:szCs w:val="22"/>
        </w:rPr>
        <w:t>Δ.Υ.</w:t>
      </w:r>
      <w:r w:rsidR="0038091F">
        <w:rPr>
          <w:rFonts w:ascii="Arial" w:hAnsi="Arial" w:cs="Arial"/>
          <w:sz w:val="22"/>
          <w:szCs w:val="22"/>
        </w:rPr>
        <w:t>/31</w:t>
      </w:r>
      <w:r>
        <w:rPr>
          <w:rFonts w:ascii="Arial" w:hAnsi="Arial" w:cs="Arial"/>
          <w:sz w:val="22"/>
          <w:szCs w:val="22"/>
        </w:rPr>
        <w:t>-</w:t>
      </w:r>
      <w:r w:rsidR="0038091F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5-202</w:t>
      </w:r>
      <w:r w:rsidR="00E4184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</w:t>
      </w:r>
      <w:r w:rsidR="00E41846">
        <w:rPr>
          <w:rFonts w:ascii="Arial" w:hAnsi="Arial" w:cs="Arial"/>
          <w:sz w:val="22"/>
          <w:szCs w:val="22"/>
        </w:rPr>
        <w:t>.</w:t>
      </w:r>
    </w:p>
    <w:p w:rsidR="00F07136" w:rsidRDefault="00F07136" w:rsidP="00F0713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 και τις διατάξεις του άρθρου 40 του Ν. 4735/2020 (ΦΕΚ Α΄ 197/12-10-2020),</w:t>
      </w:r>
      <w:r w:rsidR="00E41846">
        <w:rPr>
          <w:rFonts w:ascii="Arial" w:hAnsi="Arial" w:cs="Arial"/>
          <w:sz w:val="22"/>
          <w:szCs w:val="22"/>
        </w:rPr>
        <w:t xml:space="preserve"> τις διατάξεις του άρθρου 38 του Ν. 4795/2021 (ΦΕΚ Α΄</w:t>
      </w:r>
      <w:r w:rsidR="00BB68E3">
        <w:rPr>
          <w:rFonts w:ascii="Arial" w:hAnsi="Arial" w:cs="Arial"/>
          <w:sz w:val="22"/>
          <w:szCs w:val="22"/>
        </w:rPr>
        <w:t xml:space="preserve"> 62</w:t>
      </w:r>
      <w:r w:rsidR="00E41846">
        <w:rPr>
          <w:rFonts w:ascii="Arial" w:hAnsi="Arial" w:cs="Arial"/>
          <w:sz w:val="22"/>
          <w:szCs w:val="22"/>
        </w:rPr>
        <w:t>/</w:t>
      </w:r>
      <w:r w:rsidR="00BB68E3">
        <w:rPr>
          <w:rFonts w:ascii="Arial" w:hAnsi="Arial" w:cs="Arial"/>
          <w:sz w:val="22"/>
          <w:szCs w:val="22"/>
        </w:rPr>
        <w:t>17-4-2021), τις διατάξεις του άρθρου 37 του Ν. 4915/2022 (ΦΕΚ Α΄63/24-3-2022),</w:t>
      </w:r>
      <w:r w:rsidR="00E4184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F07136" w:rsidRDefault="00F07136" w:rsidP="00F0713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</w:t>
      </w:r>
      <w:r w:rsidR="00836FAD"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sz w:val="22"/>
          <w:szCs w:val="22"/>
        </w:rPr>
        <w:t xml:space="preserve">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r w:rsidR="00836FAD">
        <w:rPr>
          <w:rFonts w:ascii="Arial" w:hAnsi="Arial" w:cs="Arial"/>
          <w:b/>
          <w:sz w:val="22"/>
          <w:szCs w:val="22"/>
        </w:rPr>
        <w:t>Αντωνακοπούλου Χριστίνα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 w:rsidR="00836FAD">
        <w:rPr>
          <w:rFonts w:ascii="Arial" w:hAnsi="Arial" w:cs="Arial"/>
          <w:b/>
          <w:sz w:val="22"/>
          <w:szCs w:val="22"/>
        </w:rPr>
        <w:t>369</w:t>
      </w:r>
      <w:r>
        <w:rPr>
          <w:rFonts w:ascii="Arial" w:hAnsi="Arial" w:cs="Arial"/>
          <w:b/>
          <w:sz w:val="22"/>
          <w:szCs w:val="22"/>
        </w:rPr>
        <w:t>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παρασταθεί,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την </w:t>
      </w:r>
      <w:r w:rsidR="00BB68E3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-</w:t>
      </w:r>
      <w:r w:rsidR="00BB68E3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-</w:t>
      </w:r>
      <w:r w:rsidRPr="00834B63">
        <w:rPr>
          <w:rFonts w:ascii="Arial" w:hAnsi="Arial" w:cs="Arial"/>
          <w:b/>
          <w:sz w:val="22"/>
          <w:szCs w:val="22"/>
        </w:rPr>
        <w:t>202</w:t>
      </w:r>
      <w:r w:rsidR="00BB68E3">
        <w:rPr>
          <w:rFonts w:ascii="Arial" w:hAnsi="Arial" w:cs="Arial"/>
          <w:b/>
          <w:sz w:val="22"/>
          <w:szCs w:val="22"/>
        </w:rPr>
        <w:t>3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>
        <w:rPr>
          <w:rFonts w:ascii="Arial" w:hAnsi="Arial" w:cs="Arial"/>
          <w:b/>
          <w:sz w:val="22"/>
          <w:szCs w:val="22"/>
        </w:rPr>
        <w:t xml:space="preserve"> Μονομελούς Διοικητικού Πρωτοδικείου Λαμίας – Τμήμα </w:t>
      </w:r>
      <w:r w:rsidR="00BB68E3">
        <w:rPr>
          <w:rFonts w:ascii="Arial" w:hAnsi="Arial" w:cs="Arial"/>
          <w:b/>
          <w:sz w:val="22"/>
          <w:szCs w:val="22"/>
        </w:rPr>
        <w:t>Α</w:t>
      </w:r>
      <w:r>
        <w:rPr>
          <w:rFonts w:ascii="Arial" w:hAnsi="Arial" w:cs="Arial"/>
          <w:b/>
          <w:sz w:val="22"/>
          <w:szCs w:val="22"/>
        </w:rPr>
        <w:t xml:space="preserve">΄ </w:t>
      </w:r>
      <w:r>
        <w:rPr>
          <w:rFonts w:ascii="Arial" w:hAnsi="Arial" w:cs="Arial"/>
          <w:sz w:val="22"/>
          <w:szCs w:val="22"/>
        </w:rPr>
        <w:t xml:space="preserve">κατά τη </w:t>
      </w:r>
      <w:r w:rsidRPr="00FC6F3F">
        <w:rPr>
          <w:rFonts w:ascii="Arial" w:hAnsi="Arial" w:cs="Arial"/>
          <w:sz w:val="22"/>
          <w:szCs w:val="22"/>
        </w:rPr>
        <w:t>συζήτηση</w:t>
      </w:r>
      <w:r w:rsidRPr="0030359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της με αρ. </w:t>
      </w:r>
      <w:proofErr w:type="spellStart"/>
      <w:r>
        <w:rPr>
          <w:rFonts w:ascii="Arial" w:hAnsi="Arial" w:cs="Arial"/>
          <w:sz w:val="22"/>
          <w:szCs w:val="22"/>
        </w:rPr>
        <w:t>πρ</w:t>
      </w:r>
      <w:proofErr w:type="spellEnd"/>
      <w:r>
        <w:rPr>
          <w:rFonts w:ascii="Arial" w:hAnsi="Arial" w:cs="Arial"/>
          <w:sz w:val="22"/>
          <w:szCs w:val="22"/>
        </w:rPr>
        <w:t>. κατ. ΠΡ</w:t>
      </w:r>
      <w:r w:rsidR="00BB68E3">
        <w:rPr>
          <w:rFonts w:ascii="Arial" w:hAnsi="Arial" w:cs="Arial"/>
          <w:sz w:val="22"/>
          <w:szCs w:val="22"/>
        </w:rPr>
        <w:t>169</w:t>
      </w:r>
      <w:r>
        <w:rPr>
          <w:rFonts w:ascii="Arial" w:hAnsi="Arial" w:cs="Arial"/>
          <w:sz w:val="22"/>
          <w:szCs w:val="22"/>
        </w:rPr>
        <w:t>/</w:t>
      </w:r>
      <w:r w:rsidR="00BB68E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-</w:t>
      </w:r>
      <w:r w:rsidR="00BB68E3"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>-20</w:t>
      </w:r>
      <w:r w:rsidR="00BB68E3"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 xml:space="preserve"> προσφυγής,  καθώς και σε κάθε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μετ’ απόδειξη συζήτησή της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F07136" w:rsidRDefault="00F07136" w:rsidP="00F0713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 Η αμοιβή τ</w:t>
      </w:r>
      <w:r w:rsidR="00836FAD">
        <w:rPr>
          <w:rFonts w:ascii="Arial" w:hAnsi="Arial" w:cs="Arial"/>
          <w:sz w:val="22"/>
          <w:szCs w:val="22"/>
        </w:rPr>
        <w:t>ης</w:t>
      </w:r>
      <w:r>
        <w:rPr>
          <w:rFonts w:ascii="Arial" w:hAnsi="Arial" w:cs="Arial"/>
          <w:sz w:val="22"/>
          <w:szCs w:val="22"/>
        </w:rPr>
        <w:t xml:space="preserve">  παραπάνω δικηγόρου καθορίζεται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 και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="00BB68E3">
        <w:rPr>
          <w:rFonts w:ascii="Arial" w:hAnsi="Arial" w:cs="Arial"/>
          <w:sz w:val="22"/>
          <w:szCs w:val="22"/>
        </w:rPr>
        <w:t xml:space="preserve"> και τις διατάξεις του άρθρου 10, παρ. 3 του Ν. 4674/2020 (ΦΕΚ Α΄53/11-3-2020)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σε συνδυασμό και με τους πίνακες αμοιβών δικηγόρων, που θεσπίσθηκαν με τις διατάξεις του Ν.</w:t>
      </w:r>
      <w:r w:rsidR="00BB68E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4194/2013 «Κώδικας Δικηγόρων» (ΦΕΚ Α΄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>
        <w:rPr>
          <w:rFonts w:ascii="Arial" w:hAnsi="Arial" w:cs="Arial"/>
          <w:b/>
          <w:sz w:val="22"/>
          <w:szCs w:val="22"/>
        </w:rPr>
        <w:t xml:space="preserve">πεντακοσίων ογδόντα ενός ευρώ και πενήντα έξι λεπτών με το Φ.Π.Α. (581,56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F07136" w:rsidRDefault="00F07136" w:rsidP="00F0713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Για την παράστασή τ</w:t>
      </w:r>
      <w:r w:rsidR="00836FAD">
        <w:rPr>
          <w:rFonts w:ascii="Arial" w:hAnsi="Arial" w:cs="Arial"/>
          <w:sz w:val="22"/>
          <w:szCs w:val="22"/>
        </w:rPr>
        <w:t>ης</w:t>
      </w:r>
      <w:r>
        <w:rPr>
          <w:rFonts w:ascii="Arial" w:hAnsi="Arial" w:cs="Arial"/>
          <w:sz w:val="22"/>
          <w:szCs w:val="22"/>
        </w:rPr>
        <w:t xml:space="preserve"> ενώπιον του Μονομελούς Διοικητικού Πρωτοδικείου Λαμίας κατά τη συζήτηση της παραπάνω προσφυγής κατά τη δικάσιμο της </w:t>
      </w:r>
      <w:r w:rsidR="00BB68E3">
        <w:rPr>
          <w:rFonts w:ascii="Arial" w:hAnsi="Arial" w:cs="Arial"/>
          <w:sz w:val="22"/>
          <w:szCs w:val="22"/>
        </w:rPr>
        <w:t>8ης</w:t>
      </w:r>
      <w:r>
        <w:rPr>
          <w:rFonts w:ascii="Arial" w:hAnsi="Arial" w:cs="Arial"/>
          <w:sz w:val="22"/>
          <w:szCs w:val="22"/>
        </w:rPr>
        <w:t>-</w:t>
      </w:r>
      <w:r w:rsidR="00BB68E3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-202</w:t>
      </w:r>
      <w:r w:rsidR="00BB68E3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lastRenderedPageBreak/>
        <w:t xml:space="preserve">καθώς και σε κάθε μετ’ αναβολή δικάσιμο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</w:t>
      </w:r>
      <w:proofErr w:type="spellStart"/>
      <w:r>
        <w:rPr>
          <w:rFonts w:ascii="Arial" w:hAnsi="Arial" w:cs="Arial"/>
          <w:sz w:val="22"/>
          <w:szCs w:val="22"/>
        </w:rPr>
        <w:t>μετ΄</w:t>
      </w:r>
      <w:proofErr w:type="spellEnd"/>
      <w:r>
        <w:rPr>
          <w:rFonts w:ascii="Arial" w:hAnsi="Arial" w:cs="Arial"/>
          <w:sz w:val="22"/>
          <w:szCs w:val="22"/>
        </w:rPr>
        <w:t xml:space="preserve"> απόδειξη συζήτησή της, ποσό εξήντα τεσσάρων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64,00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F07136" w:rsidRDefault="00F07136" w:rsidP="00F0713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 σύνταξη και κατάθεση υπομνήματος, ποσό ογδόντα πέντε 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85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F07136" w:rsidRDefault="00F07136" w:rsidP="00F0713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τριακοσίων είκοσι (320,00)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4 ώρες χ 80,00 ευρώ (χρονοχρέωση /ώρα) = </w:t>
      </w:r>
      <w:r>
        <w:rPr>
          <w:rFonts w:ascii="Arial" w:hAnsi="Arial" w:cs="Arial"/>
          <w:b/>
          <w:sz w:val="22"/>
          <w:szCs w:val="22"/>
        </w:rPr>
        <w:t>320</w:t>
      </w:r>
      <w:r w:rsidRPr="001D1ADE">
        <w:rPr>
          <w:rFonts w:ascii="Arial" w:hAnsi="Arial" w:cs="Arial"/>
          <w:b/>
          <w:sz w:val="22"/>
          <w:szCs w:val="22"/>
        </w:rPr>
        <w:t>,00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F07136" w:rsidRDefault="00F07136" w:rsidP="00F0713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Φ.Π.Α. 24%, υπολογιζόμενου στα παραπάνω ποσά, ποσό εκατόν δώδεκα ευρώ και πενήντα έξι λεπτών </w:t>
      </w:r>
      <w:r>
        <w:rPr>
          <w:rFonts w:ascii="Arial" w:hAnsi="Arial" w:cs="Arial"/>
          <w:b/>
          <w:sz w:val="22"/>
          <w:szCs w:val="22"/>
        </w:rPr>
        <w:t xml:space="preserve">(112,56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64,00 € + 85,00 € + 320,00 € = 469,00 € χ 24% = 112,56 ευρώ.</w:t>
      </w:r>
    </w:p>
    <w:p w:rsidR="00F07136" w:rsidRDefault="00F07136" w:rsidP="00F0713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F07136" w:rsidRDefault="00F07136" w:rsidP="00F07136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Λαμία,   </w:t>
      </w:r>
      <w:r w:rsidR="0038091F">
        <w:rPr>
          <w:rFonts w:ascii="Arial" w:hAnsi="Arial" w:cs="Arial"/>
          <w:b/>
          <w:sz w:val="22"/>
          <w:szCs w:val="22"/>
        </w:rPr>
        <w:t>31</w:t>
      </w:r>
      <w:r>
        <w:rPr>
          <w:rFonts w:ascii="Arial" w:hAnsi="Arial" w:cs="Arial"/>
          <w:b/>
          <w:sz w:val="22"/>
          <w:szCs w:val="22"/>
        </w:rPr>
        <w:t>-</w:t>
      </w:r>
      <w:r w:rsidR="0038091F">
        <w:rPr>
          <w:rFonts w:ascii="Arial" w:hAnsi="Arial" w:cs="Arial"/>
          <w:b/>
          <w:sz w:val="22"/>
          <w:szCs w:val="22"/>
        </w:rPr>
        <w:t>05-2023</w:t>
      </w:r>
    </w:p>
    <w:p w:rsidR="00F07136" w:rsidRDefault="00F07136" w:rsidP="00F07136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371990" w:rsidRDefault="00F07136" w:rsidP="00F07136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37199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Ο Προϊστάμενος </w:t>
      </w:r>
    </w:p>
    <w:p w:rsidR="00F07136" w:rsidRPr="00371990" w:rsidRDefault="00371990" w:rsidP="00371990">
      <w:pPr>
        <w:pStyle w:val="a4"/>
        <w:spacing w:line="360" w:lineRule="auto"/>
        <w:ind w:left="274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F07136">
        <w:rPr>
          <w:rFonts w:ascii="Arial" w:hAnsi="Arial" w:cs="Arial"/>
          <w:b/>
          <w:sz w:val="22"/>
          <w:szCs w:val="22"/>
        </w:rPr>
        <w:t>του Τμήματος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07136" w:rsidRPr="00371990">
        <w:rPr>
          <w:rFonts w:ascii="Arial" w:hAnsi="Arial" w:cs="Arial"/>
          <w:b/>
          <w:sz w:val="22"/>
          <w:szCs w:val="22"/>
        </w:rPr>
        <w:t>Νομικής Υπηρεσίας</w:t>
      </w:r>
    </w:p>
    <w:p w:rsidR="00F07136" w:rsidRDefault="00F07136" w:rsidP="00F07136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F07136" w:rsidRDefault="00F07136" w:rsidP="00F07136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F07136" w:rsidRDefault="00371990" w:rsidP="00F07136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 </w:t>
      </w:r>
      <w:r w:rsidR="00F07136">
        <w:rPr>
          <w:rFonts w:ascii="Arial" w:hAnsi="Arial" w:cs="Arial"/>
          <w:b/>
          <w:sz w:val="22"/>
          <w:szCs w:val="22"/>
        </w:rPr>
        <w:t xml:space="preserve">         Βλάσιος Γ. Καρανάσιος</w:t>
      </w:r>
    </w:p>
    <w:p w:rsidR="00F07136" w:rsidRPr="00886B3B" w:rsidRDefault="00F07136" w:rsidP="00F0713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D56BA6" w:rsidRDefault="00D56BA6"/>
    <w:p w:rsidR="00D56BA6" w:rsidRDefault="00D56BA6">
      <w:pPr>
        <w:spacing w:after="200" w:line="276" w:lineRule="auto"/>
      </w:pPr>
      <w:r>
        <w:br w:type="page"/>
      </w:r>
    </w:p>
    <w:p w:rsidR="00262CC4" w:rsidRDefault="00D56BA6">
      <w:r>
        <w:lastRenderedPageBreak/>
        <w:pict>
          <v:shape id="_x0000_i1026" type="#_x0000_t75" alt="Γραμμή υπογραφής του Microsoft Office..." style="width:191.7pt;height:96.3pt">
            <v:imagedata r:id="rId10" o:title=""/>
            <o:lock v:ext="edit" ungrouping="t" rotation="t" cropping="t" verticies="t" text="t" grouping="t"/>
            <o:signatureline v:ext="edit" id="{76774DA9-83BF-475C-84BA-6F60805DD48D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62CC4" w:rsidSect="00982BCF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6A5" w:rsidRDefault="00B336A5" w:rsidP="00982BCF">
      <w:r>
        <w:separator/>
      </w:r>
    </w:p>
  </w:endnote>
  <w:endnote w:type="continuationSeparator" w:id="0">
    <w:p w:rsidR="00B336A5" w:rsidRDefault="00B336A5" w:rsidP="00982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957653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982BCF" w:rsidRDefault="00982BCF">
            <w:pPr>
              <w:pStyle w:val="a6"/>
            </w:pPr>
            <w:r>
              <w:t xml:space="preserve">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56BA6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56BA6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982BCF" w:rsidRDefault="00982BC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6A5" w:rsidRDefault="00B336A5" w:rsidP="00982BCF">
      <w:r>
        <w:separator/>
      </w:r>
    </w:p>
  </w:footnote>
  <w:footnote w:type="continuationSeparator" w:id="0">
    <w:p w:rsidR="00B336A5" w:rsidRDefault="00B336A5" w:rsidP="00982B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136"/>
    <w:rsid w:val="00074BFF"/>
    <w:rsid w:val="000A0F25"/>
    <w:rsid w:val="00262CC4"/>
    <w:rsid w:val="00280FE8"/>
    <w:rsid w:val="00371990"/>
    <w:rsid w:val="0038091F"/>
    <w:rsid w:val="00657316"/>
    <w:rsid w:val="00791F04"/>
    <w:rsid w:val="00836FAD"/>
    <w:rsid w:val="00982BCF"/>
    <w:rsid w:val="00B2588F"/>
    <w:rsid w:val="00B336A5"/>
    <w:rsid w:val="00BB68E3"/>
    <w:rsid w:val="00D56BA6"/>
    <w:rsid w:val="00D916B1"/>
    <w:rsid w:val="00E41846"/>
    <w:rsid w:val="00EB08D5"/>
    <w:rsid w:val="00F07136"/>
    <w:rsid w:val="00F3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07136"/>
    <w:pPr>
      <w:spacing w:after="120"/>
    </w:pPr>
  </w:style>
  <w:style w:type="character" w:customStyle="1" w:styleId="Char">
    <w:name w:val="Σώμα κειμένου Char"/>
    <w:basedOn w:val="a0"/>
    <w:link w:val="a3"/>
    <w:rsid w:val="00F07136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F07136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982BCF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982BC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982BCF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982BC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074BF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074BFF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07136"/>
    <w:pPr>
      <w:spacing w:after="120"/>
    </w:pPr>
  </w:style>
  <w:style w:type="character" w:customStyle="1" w:styleId="Char">
    <w:name w:val="Σώμα κειμένου Char"/>
    <w:basedOn w:val="a0"/>
    <w:link w:val="a3"/>
    <w:rsid w:val="00F07136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F07136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982BCF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982BC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982BCF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982BC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074BF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074BFF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918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2023-05-31T10:29:00Z</cp:lastPrinted>
  <dcterms:created xsi:type="dcterms:W3CDTF">2023-05-31T10:29:00Z</dcterms:created>
  <dcterms:modified xsi:type="dcterms:W3CDTF">2023-05-31T10:30:00Z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7a8e02967b9f460e903d06afbfe09a62.psdsxs" Id="Rc922f93123d04b1b" /></Relationships>
</file>